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9020"/>
      </w:tblGrid>
      <w:tr w:rsidR="00FE7237" w:rsidRPr="00FE7237" w:rsidTr="00FE723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FE7237" w:rsidRPr="00FE7237">
              <w:tc>
                <w:tcPr>
                  <w:tcW w:w="0" w:type="auto"/>
                  <w:tcMar>
                    <w:top w:w="0" w:type="dxa"/>
                    <w:left w:w="270" w:type="dxa"/>
                    <w:bottom w:w="135" w:type="dxa"/>
                    <w:right w:w="270" w:type="dxa"/>
                  </w:tcMar>
                  <w:hideMark/>
                </w:tcPr>
                <w:p w:rsidR="00FE7237" w:rsidRPr="00FE7237" w:rsidRDefault="00FE7237" w:rsidP="00FE7237">
                  <w:pPr>
                    <w:spacing w:line="488" w:lineRule="atLeast"/>
                    <w:jc w:val="center"/>
                    <w:outlineLvl w:val="0"/>
                    <w:rPr>
                      <w:rFonts w:ascii="Arial" w:eastAsia="Times New Roman" w:hAnsi="Arial" w:cs="Arial"/>
                      <w:b/>
                      <w:bCs/>
                      <w:color w:val="202020"/>
                      <w:kern w:val="36"/>
                      <w:sz w:val="36"/>
                      <w:szCs w:val="36"/>
                      <w:lang w:eastAsia="en-GB"/>
                    </w:rPr>
                  </w:pPr>
                  <w:r w:rsidRPr="00C51377">
                    <w:rPr>
                      <w:rFonts w:ascii="Arial" w:eastAsia="Times New Roman" w:hAnsi="Arial" w:cs="Arial"/>
                      <w:b/>
                      <w:bCs/>
                      <w:color w:val="202020"/>
                      <w:kern w:val="36"/>
                      <w:sz w:val="36"/>
                      <w:szCs w:val="36"/>
                      <w:lang w:eastAsia="en-GB"/>
                    </w:rPr>
                    <w:t>Somerset</w:t>
                  </w:r>
                  <w:r w:rsidRPr="00FE7237">
                    <w:rPr>
                      <w:rFonts w:ascii="Arial" w:eastAsia="Times New Roman" w:hAnsi="Arial" w:cs="Arial"/>
                      <w:b/>
                      <w:bCs/>
                      <w:color w:val="202020"/>
                      <w:kern w:val="36"/>
                      <w:sz w:val="36"/>
                      <w:szCs w:val="36"/>
                      <w:lang w:eastAsia="en-GB"/>
                    </w:rPr>
                    <w:t xml:space="preserve"> Local Dental Committee</w:t>
                  </w:r>
                </w:p>
                <w:p w:rsidR="00FE7237" w:rsidRPr="00FE7237" w:rsidRDefault="00FE7237" w:rsidP="00FE7237">
                  <w:pPr>
                    <w:spacing w:line="338" w:lineRule="atLeast"/>
                    <w:jc w:val="center"/>
                    <w:outlineLvl w:val="3"/>
                    <w:rPr>
                      <w:rFonts w:ascii="Arial" w:eastAsia="Times New Roman" w:hAnsi="Arial" w:cs="Arial"/>
                      <w:b/>
                      <w:bCs/>
                      <w:color w:val="202020"/>
                      <w:sz w:val="28"/>
                      <w:szCs w:val="28"/>
                      <w:lang w:eastAsia="en-GB"/>
                    </w:rPr>
                  </w:pPr>
                  <w:r w:rsidRPr="00FE7237">
                    <w:rPr>
                      <w:rFonts w:ascii="Arial" w:eastAsia="Times New Roman" w:hAnsi="Arial" w:cs="Arial"/>
                      <w:b/>
                      <w:bCs/>
                      <w:color w:val="202020"/>
                      <w:sz w:val="28"/>
                      <w:szCs w:val="28"/>
                      <w:lang w:eastAsia="en-GB"/>
                    </w:rPr>
                    <w:br/>
                  </w:r>
                  <w:r w:rsidRPr="00FE7237">
                    <w:rPr>
                      <w:rFonts w:ascii="Arial" w:eastAsia="Times New Roman" w:hAnsi="Arial" w:cs="Arial"/>
                      <w:b/>
                      <w:bCs/>
                      <w:color w:val="202020"/>
                      <w:sz w:val="28"/>
                      <w:szCs w:val="28"/>
                      <w:u w:val="single"/>
                      <w:lang w:eastAsia="en-GB"/>
                    </w:rPr>
                    <w:t>Guide to Urgent Dental Care Hub Referrals</w:t>
                  </w:r>
                </w:p>
              </w:tc>
            </w:tr>
          </w:tbl>
          <w:p w:rsidR="00FE7237" w:rsidRPr="00FE7237" w:rsidRDefault="00FE7237" w:rsidP="00FE7237">
            <w:pPr>
              <w:rPr>
                <w:rFonts w:ascii="Arial" w:eastAsia="Times New Roman" w:hAnsi="Arial" w:cs="Arial"/>
                <w:color w:val="000000"/>
                <w:sz w:val="28"/>
                <w:szCs w:val="28"/>
                <w:lang w:eastAsia="en-GB"/>
              </w:rPr>
            </w:pPr>
          </w:p>
        </w:tc>
      </w:tr>
    </w:tbl>
    <w:p w:rsidR="00FE7237" w:rsidRPr="00FE7237" w:rsidRDefault="00FE7237" w:rsidP="00FE7237">
      <w:pPr>
        <w:rPr>
          <w:rFonts w:ascii="Arial" w:eastAsia="Times New Roman" w:hAnsi="Arial" w:cs="Arial"/>
          <w:vanish/>
          <w:sz w:val="28"/>
          <w:szCs w:val="28"/>
          <w:lang w:eastAsia="en-GB"/>
        </w:rPr>
      </w:pPr>
    </w:p>
    <w:tbl>
      <w:tblPr>
        <w:tblW w:w="5000" w:type="pct"/>
        <w:tblCellMar>
          <w:left w:w="0" w:type="dxa"/>
          <w:right w:w="0" w:type="dxa"/>
        </w:tblCellMar>
        <w:tblLook w:val="04A0" w:firstRow="1" w:lastRow="0" w:firstColumn="1" w:lastColumn="0" w:noHBand="0" w:noVBand="1"/>
      </w:tblPr>
      <w:tblGrid>
        <w:gridCol w:w="9020"/>
      </w:tblGrid>
      <w:tr w:rsidR="00FE7237" w:rsidRPr="00FE7237" w:rsidTr="00FE723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FE7237" w:rsidRPr="00FE7237">
              <w:tc>
                <w:tcPr>
                  <w:tcW w:w="0" w:type="auto"/>
                  <w:vAlign w:val="center"/>
                  <w:hideMark/>
                </w:tcPr>
                <w:p w:rsidR="00FE7237" w:rsidRPr="00FE7237" w:rsidRDefault="00FE7237" w:rsidP="00FE7237">
                  <w:pPr>
                    <w:rPr>
                      <w:rFonts w:ascii="Arial" w:eastAsia="Times New Roman" w:hAnsi="Arial" w:cs="Arial"/>
                      <w:sz w:val="28"/>
                      <w:szCs w:val="28"/>
                      <w:lang w:eastAsia="en-GB"/>
                    </w:rPr>
                  </w:pPr>
                </w:p>
              </w:tc>
            </w:tr>
          </w:tbl>
          <w:p w:rsidR="00FE7237" w:rsidRPr="00FE7237" w:rsidRDefault="00FE7237" w:rsidP="00FE7237">
            <w:pPr>
              <w:rPr>
                <w:rFonts w:ascii="Arial" w:eastAsia="Times New Roman" w:hAnsi="Arial" w:cs="Arial"/>
                <w:color w:val="000000"/>
                <w:sz w:val="28"/>
                <w:szCs w:val="28"/>
                <w:lang w:eastAsia="en-GB"/>
              </w:rPr>
            </w:pPr>
          </w:p>
        </w:tc>
      </w:tr>
    </w:tbl>
    <w:p w:rsidR="00FE7237" w:rsidRPr="00FE7237" w:rsidRDefault="00FE7237" w:rsidP="00FE7237">
      <w:pPr>
        <w:rPr>
          <w:rFonts w:ascii="Arial" w:eastAsia="Times New Roman" w:hAnsi="Arial" w:cs="Arial"/>
          <w:vanish/>
          <w:sz w:val="28"/>
          <w:szCs w:val="28"/>
          <w:lang w:eastAsia="en-GB"/>
        </w:rPr>
      </w:pPr>
    </w:p>
    <w:tbl>
      <w:tblPr>
        <w:tblW w:w="5000" w:type="pct"/>
        <w:tblCellMar>
          <w:left w:w="0" w:type="dxa"/>
          <w:right w:w="0" w:type="dxa"/>
        </w:tblCellMar>
        <w:tblLook w:val="04A0" w:firstRow="1" w:lastRow="0" w:firstColumn="1" w:lastColumn="0" w:noHBand="0" w:noVBand="1"/>
      </w:tblPr>
      <w:tblGrid>
        <w:gridCol w:w="9020"/>
      </w:tblGrid>
      <w:tr w:rsidR="00FE7237" w:rsidRPr="00FE7237" w:rsidTr="00FE723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FE7237" w:rsidRPr="00FE7237">
              <w:tc>
                <w:tcPr>
                  <w:tcW w:w="0" w:type="auto"/>
                  <w:tcMar>
                    <w:top w:w="0" w:type="dxa"/>
                    <w:left w:w="270" w:type="dxa"/>
                    <w:bottom w:w="135" w:type="dxa"/>
                    <w:right w:w="270" w:type="dxa"/>
                  </w:tcMar>
                  <w:hideMark/>
                </w:tcPr>
                <w:p w:rsidR="00FE7237" w:rsidRPr="00FE7237" w:rsidRDefault="00FE7237" w:rsidP="00FE7237">
                  <w:pPr>
                    <w:spacing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t>Dear Colleagues,</w:t>
                  </w:r>
                  <w:r w:rsidRPr="00FE7237">
                    <w:rPr>
                      <w:rFonts w:ascii="Arial" w:eastAsia="Times New Roman" w:hAnsi="Arial" w:cs="Arial"/>
                      <w:color w:val="202020"/>
                      <w:sz w:val="28"/>
                      <w:szCs w:val="28"/>
                      <w:lang w:eastAsia="en-GB"/>
                    </w:rPr>
                    <w:br/>
                  </w:r>
                  <w:r w:rsidRPr="00FE7237">
                    <w:rPr>
                      <w:rFonts w:ascii="Arial" w:eastAsia="Times New Roman" w:hAnsi="Arial" w:cs="Arial"/>
                      <w:color w:val="202020"/>
                      <w:sz w:val="28"/>
                      <w:szCs w:val="28"/>
                      <w:lang w:eastAsia="en-GB"/>
                    </w:rPr>
                    <w:br/>
                    <w:t>Please note </w:t>
                  </w:r>
                  <w:r w:rsidRPr="00FE7237">
                    <w:rPr>
                      <w:rFonts w:ascii="Arial" w:eastAsia="Times New Roman" w:hAnsi="Arial" w:cs="Arial"/>
                      <w:b/>
                      <w:bCs/>
                      <w:color w:val="202020"/>
                      <w:sz w:val="28"/>
                      <w:szCs w:val="28"/>
                      <w:lang w:eastAsia="en-GB"/>
                    </w:rPr>
                    <w:t>this guidance will be updated from time to time</w:t>
                  </w:r>
                  <w:r w:rsidRPr="00FE7237">
                    <w:rPr>
                      <w:rFonts w:ascii="Arial" w:eastAsia="Times New Roman" w:hAnsi="Arial" w:cs="Arial"/>
                      <w:color w:val="202020"/>
                      <w:sz w:val="28"/>
                      <w:szCs w:val="28"/>
                      <w:lang w:eastAsia="en-GB"/>
                    </w:rPr>
                    <w:t xml:space="preserve"> so </w:t>
                  </w:r>
                  <w:r w:rsidR="008101EA">
                    <w:rPr>
                      <w:rFonts w:ascii="Arial" w:eastAsia="Times New Roman" w:hAnsi="Arial" w:cs="Arial"/>
                      <w:color w:val="202020"/>
                      <w:sz w:val="28"/>
                      <w:szCs w:val="28"/>
                      <w:lang w:eastAsia="en-GB"/>
                    </w:rPr>
                    <w:t xml:space="preserve">please </w:t>
                  </w:r>
                  <w:r w:rsidRPr="00FE7237">
                    <w:rPr>
                      <w:rFonts w:ascii="Arial" w:eastAsia="Times New Roman" w:hAnsi="Arial" w:cs="Arial"/>
                      <w:color w:val="202020"/>
                      <w:sz w:val="28"/>
                      <w:szCs w:val="28"/>
                      <w:lang w:eastAsia="en-GB"/>
                    </w:rPr>
                    <w:t>make sure y</w:t>
                  </w:r>
                  <w:r w:rsidRPr="008101EA">
                    <w:rPr>
                      <w:rFonts w:ascii="Arial" w:eastAsia="Times New Roman" w:hAnsi="Arial" w:cs="Arial"/>
                      <w:color w:val="202020"/>
                      <w:sz w:val="28"/>
                      <w:szCs w:val="28"/>
                      <w:lang w:eastAsia="en-GB"/>
                    </w:rPr>
                    <w:t xml:space="preserve">ou subscribe </w:t>
                  </w:r>
                  <w:r w:rsidRPr="00FE7237">
                    <w:rPr>
                      <w:rFonts w:ascii="Arial" w:eastAsia="Times New Roman" w:hAnsi="Arial" w:cs="Arial"/>
                      <w:color w:val="202020"/>
                      <w:sz w:val="28"/>
                      <w:szCs w:val="28"/>
                      <w:lang w:eastAsia="en-GB"/>
                    </w:rPr>
                    <w:t>to</w:t>
                  </w:r>
                  <w:r w:rsidR="008101EA">
                    <w:rPr>
                      <w:rFonts w:ascii="Arial" w:eastAsia="Times New Roman" w:hAnsi="Arial" w:cs="Arial"/>
                      <w:color w:val="202020"/>
                      <w:sz w:val="28"/>
                      <w:szCs w:val="28"/>
                      <w:lang w:eastAsia="en-GB"/>
                    </w:rPr>
                    <w:t xml:space="preserve"> the Somerset LDC mailing list at</w:t>
                  </w:r>
                  <w:r w:rsidRPr="00FE7237">
                    <w:rPr>
                      <w:rFonts w:ascii="Arial" w:eastAsia="Times New Roman" w:hAnsi="Arial" w:cs="Arial"/>
                      <w:color w:val="202020"/>
                      <w:sz w:val="28"/>
                      <w:szCs w:val="28"/>
                      <w:lang w:eastAsia="en-GB"/>
                    </w:rPr>
                    <w:t xml:space="preserve"> </w:t>
                  </w:r>
                  <w:r w:rsidRPr="008101EA">
                    <w:rPr>
                      <w:rFonts w:ascii="Arial" w:eastAsia="Times New Roman" w:hAnsi="Arial" w:cs="Arial"/>
                      <w:color w:val="202020"/>
                      <w:sz w:val="28"/>
                      <w:szCs w:val="28"/>
                      <w:lang w:eastAsia="en-GB"/>
                    </w:rPr>
                    <w:fldChar w:fldCharType="begin"/>
                  </w:r>
                  <w:r w:rsidRPr="008101EA">
                    <w:rPr>
                      <w:rFonts w:ascii="Arial" w:eastAsia="Times New Roman" w:hAnsi="Arial" w:cs="Arial"/>
                      <w:color w:val="202020"/>
                      <w:sz w:val="28"/>
                      <w:szCs w:val="28"/>
                      <w:lang w:eastAsia="en-GB"/>
                    </w:rPr>
                    <w:instrText xml:space="preserve"> HYPERLINK "mailto:secretarysomersetldc@gmail.com" </w:instrText>
                  </w:r>
                  <w:r w:rsidRPr="008101EA">
                    <w:rPr>
                      <w:rFonts w:ascii="Arial" w:eastAsia="Times New Roman" w:hAnsi="Arial" w:cs="Arial"/>
                      <w:color w:val="202020"/>
                      <w:sz w:val="28"/>
                      <w:szCs w:val="28"/>
                      <w:lang w:eastAsia="en-GB"/>
                    </w:rPr>
                    <w:fldChar w:fldCharType="separate"/>
                  </w:r>
                  <w:r w:rsidRPr="008101EA">
                    <w:rPr>
                      <w:rStyle w:val="Hyperlink"/>
                      <w:rFonts w:ascii="Arial" w:eastAsia="Times New Roman" w:hAnsi="Arial" w:cs="Arial"/>
                      <w:sz w:val="28"/>
                      <w:szCs w:val="28"/>
                      <w:lang w:eastAsia="en-GB"/>
                    </w:rPr>
                    <w:t>secretarysomersetldc@gmail.com</w:t>
                  </w:r>
                  <w:r w:rsidRPr="008101EA">
                    <w:rPr>
                      <w:rFonts w:ascii="Arial" w:eastAsia="Times New Roman" w:hAnsi="Arial" w:cs="Arial"/>
                      <w:color w:val="202020"/>
                      <w:sz w:val="28"/>
                      <w:szCs w:val="28"/>
                      <w:lang w:eastAsia="en-GB"/>
                    </w:rPr>
                    <w:fldChar w:fldCharType="end"/>
                  </w:r>
                  <w:r w:rsidRPr="008101EA">
                    <w:rPr>
                      <w:rFonts w:ascii="Arial" w:eastAsia="Times New Roman" w:hAnsi="Arial" w:cs="Arial"/>
                      <w:color w:val="202020"/>
                      <w:sz w:val="28"/>
                      <w:szCs w:val="28"/>
                      <w:lang w:eastAsia="en-GB"/>
                    </w:rPr>
                    <w:t xml:space="preserve"> </w:t>
                  </w:r>
                  <w:r w:rsidRPr="00FE7237">
                    <w:rPr>
                      <w:rFonts w:ascii="Arial" w:eastAsia="Times New Roman" w:hAnsi="Arial" w:cs="Arial"/>
                      <w:color w:val="202020"/>
                      <w:sz w:val="28"/>
                      <w:szCs w:val="28"/>
                      <w:lang w:eastAsia="en-GB"/>
                    </w:rPr>
                    <w:t>for updates.</w:t>
                  </w:r>
                </w:p>
                <w:p w:rsidR="00C51377" w:rsidRPr="00FE7237" w:rsidRDefault="00FE7237" w:rsidP="00C51377">
                  <w:pPr>
                    <w:numPr>
                      <w:ilvl w:val="0"/>
                      <w:numId w:val="1"/>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t>For every patient that contacts your practice you must complete this online </w:t>
                  </w:r>
                  <w:hyperlink r:id="rId5" w:tgtFrame="_blank" w:history="1">
                    <w:r w:rsidRPr="00FE7237">
                      <w:rPr>
                        <w:rFonts w:ascii="Arial" w:eastAsia="Times New Roman" w:hAnsi="Arial" w:cs="Arial"/>
                        <w:color w:val="007C89"/>
                        <w:sz w:val="28"/>
                        <w:szCs w:val="28"/>
                        <w:u w:val="single"/>
                        <w:lang w:eastAsia="en-GB"/>
                      </w:rPr>
                      <w:t>NHS England Triage Document</w:t>
                    </w:r>
                  </w:hyperlink>
                  <w:r w:rsidRPr="00FE7237">
                    <w:rPr>
                      <w:rFonts w:ascii="Arial" w:eastAsia="Times New Roman" w:hAnsi="Arial" w:cs="Arial"/>
                      <w:color w:val="202020"/>
                      <w:sz w:val="28"/>
                      <w:szCs w:val="28"/>
                      <w:lang w:eastAsia="en-GB"/>
                    </w:rPr>
                    <w:t xml:space="preserve"> . This audits all calls to the practices and will help NHS England in the setting up of further </w:t>
                  </w:r>
                  <w:r w:rsidR="00C51377">
                    <w:rPr>
                      <w:rFonts w:ascii="Arial" w:eastAsia="Times New Roman" w:hAnsi="Arial" w:cs="Arial"/>
                      <w:color w:val="202020"/>
                      <w:sz w:val="28"/>
                      <w:szCs w:val="28"/>
                      <w:lang w:eastAsia="en-GB"/>
                    </w:rPr>
                    <w:t>Urgent Dental Care Hub</w:t>
                  </w:r>
                  <w:r w:rsidRPr="00FE7237">
                    <w:rPr>
                      <w:rFonts w:ascii="Arial" w:eastAsia="Times New Roman" w:hAnsi="Arial" w:cs="Arial"/>
                      <w:color w:val="202020"/>
                      <w:sz w:val="28"/>
                      <w:szCs w:val="28"/>
                      <w:lang w:eastAsia="en-GB"/>
                    </w:rPr>
                    <w:t>s. Even if you only give advice this is an essential part of the process.</w:t>
                  </w:r>
                </w:p>
                <w:p w:rsidR="00C51377" w:rsidRPr="00FE7237" w:rsidRDefault="00FE7237" w:rsidP="00C51377">
                  <w:pPr>
                    <w:numPr>
                      <w:ilvl w:val="0"/>
                      <w:numId w:val="1"/>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t>Triage the patient making all the appropriate patient records. If you are doing this remotely without direct access to their records, it is strongly recommended you use this</w:t>
                  </w:r>
                  <w:r w:rsidR="00C51377">
                    <w:rPr>
                      <w:rFonts w:ascii="Arial" w:eastAsia="Times New Roman" w:hAnsi="Arial" w:cs="Arial"/>
                      <w:color w:val="202020"/>
                      <w:sz w:val="28"/>
                      <w:szCs w:val="28"/>
                      <w:lang w:eastAsia="en-GB"/>
                    </w:rPr>
                    <w:t xml:space="preserve"> </w:t>
                  </w:r>
                  <w:r w:rsidRPr="00FE7237">
                    <w:rPr>
                      <w:rFonts w:ascii="Arial" w:eastAsia="Times New Roman" w:hAnsi="Arial" w:cs="Arial"/>
                      <w:color w:val="202020"/>
                      <w:sz w:val="28"/>
                      <w:szCs w:val="28"/>
                      <w:lang w:eastAsia="en-GB"/>
                    </w:rPr>
                    <w:t>attached </w:t>
                  </w:r>
                  <w:hyperlink r:id="rId6" w:tgtFrame="_blank" w:history="1">
                    <w:r w:rsidRPr="00FE7237">
                      <w:rPr>
                        <w:rFonts w:ascii="Arial" w:eastAsia="Times New Roman" w:hAnsi="Arial" w:cs="Arial"/>
                        <w:color w:val="007C89"/>
                        <w:sz w:val="28"/>
                        <w:szCs w:val="28"/>
                        <w:u w:val="single"/>
                        <w:lang w:eastAsia="en-GB"/>
                      </w:rPr>
                      <w:t>triage proforma</w:t>
                    </w:r>
                  </w:hyperlink>
                  <w:r w:rsidRPr="00FE7237">
                    <w:rPr>
                      <w:rFonts w:ascii="Arial" w:eastAsia="Times New Roman" w:hAnsi="Arial" w:cs="Arial"/>
                      <w:color w:val="202020"/>
                      <w:sz w:val="28"/>
                      <w:szCs w:val="28"/>
                      <w:lang w:eastAsia="en-GB"/>
                    </w:rPr>
                    <w:t>, as it will justify your decision to  treat with advice, analgesics and possibly antibiotics or to refer on to the nearest Urgent Dental Care Hub (UDCH). Please note this will shortly be updated with an official NHS one which we will circulate as soon as it is available.</w:t>
                  </w:r>
                </w:p>
                <w:p w:rsidR="00FE7237" w:rsidRPr="00FE7237" w:rsidRDefault="00FE7237" w:rsidP="00FE7237">
                  <w:pPr>
                    <w:numPr>
                      <w:ilvl w:val="0"/>
                      <w:numId w:val="1"/>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t>As part of the triage process, identify if the level of patient need i</w:t>
                  </w:r>
                  <w:r w:rsidR="00C51377">
                    <w:rPr>
                      <w:rFonts w:ascii="Arial" w:eastAsia="Times New Roman" w:hAnsi="Arial" w:cs="Arial"/>
                      <w:color w:val="202020"/>
                      <w:sz w:val="28"/>
                      <w:szCs w:val="28"/>
                      <w:lang w:eastAsia="en-GB"/>
                    </w:rPr>
                    <w:t>.</w:t>
                  </w:r>
                  <w:r w:rsidRPr="00FE7237">
                    <w:rPr>
                      <w:rFonts w:ascii="Arial" w:eastAsia="Times New Roman" w:hAnsi="Arial" w:cs="Arial"/>
                      <w:color w:val="202020"/>
                      <w:sz w:val="28"/>
                      <w:szCs w:val="28"/>
                      <w:lang w:eastAsia="en-GB"/>
                    </w:rPr>
                    <w:t>e</w:t>
                  </w:r>
                  <w:r w:rsidR="00C51377">
                    <w:rPr>
                      <w:rFonts w:ascii="Arial" w:eastAsia="Times New Roman" w:hAnsi="Arial" w:cs="Arial"/>
                      <w:color w:val="202020"/>
                      <w:sz w:val="28"/>
                      <w:szCs w:val="28"/>
                      <w:lang w:eastAsia="en-GB"/>
                    </w:rPr>
                    <w:t>.</w:t>
                  </w:r>
                  <w:r w:rsidRPr="00FE7237">
                    <w:rPr>
                      <w:rFonts w:ascii="Arial" w:eastAsia="Times New Roman" w:hAnsi="Arial" w:cs="Arial"/>
                      <w:color w:val="202020"/>
                      <w:sz w:val="28"/>
                      <w:szCs w:val="28"/>
                      <w:lang w:eastAsia="en-GB"/>
                    </w:rPr>
                    <w:t xml:space="preserve"> P1/P2/P3. (Guidance can be </w:t>
                  </w:r>
                  <w:hyperlink r:id="rId7" w:tgtFrame="_blank" w:history="1">
                    <w:r w:rsidRPr="00FE7237">
                      <w:rPr>
                        <w:rFonts w:ascii="Arial" w:eastAsia="Times New Roman" w:hAnsi="Arial" w:cs="Arial"/>
                        <w:color w:val="007C89"/>
                        <w:sz w:val="28"/>
                        <w:szCs w:val="28"/>
                        <w:u w:val="single"/>
                        <w:lang w:eastAsia="en-GB"/>
                      </w:rPr>
                      <w:t>downloaded here</w:t>
                    </w:r>
                  </w:hyperlink>
                  <w:r w:rsidRPr="00FE7237">
                    <w:rPr>
                      <w:rFonts w:ascii="Arial" w:eastAsia="Times New Roman" w:hAnsi="Arial" w:cs="Arial"/>
                      <w:color w:val="202020"/>
                      <w:sz w:val="28"/>
                      <w:szCs w:val="28"/>
                      <w:lang w:eastAsia="en-GB"/>
                    </w:rPr>
                    <w:t> and should be printed for quick reference). The hubs are currently only accepting P1 and very limited P2 cases.</w:t>
                  </w:r>
                </w:p>
                <w:p w:rsidR="00C51377" w:rsidRDefault="00FE7237" w:rsidP="00C51377">
                  <w:pPr>
                    <w:numPr>
                      <w:ilvl w:val="0"/>
                      <w:numId w:val="1"/>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t>If the patient needs to be referred and cannot be managed with advice, analgesics or antimicrobials, please complete the referral form (</w:t>
                  </w:r>
                  <w:hyperlink r:id="rId8" w:tgtFrame="_blank" w:history="1">
                    <w:r w:rsidRPr="00FE7237">
                      <w:rPr>
                        <w:rFonts w:ascii="Arial" w:eastAsia="Times New Roman" w:hAnsi="Arial" w:cs="Arial"/>
                        <w:color w:val="007C89"/>
                        <w:sz w:val="28"/>
                        <w:szCs w:val="28"/>
                        <w:u w:val="single"/>
                        <w:lang w:eastAsia="en-GB"/>
                      </w:rPr>
                      <w:t xml:space="preserve">MS </w:t>
                    </w:r>
                    <w:r w:rsidRPr="00FE7237">
                      <w:rPr>
                        <w:rFonts w:ascii="Arial" w:eastAsia="Times New Roman" w:hAnsi="Arial" w:cs="Arial"/>
                        <w:color w:val="007C89"/>
                        <w:sz w:val="28"/>
                        <w:szCs w:val="28"/>
                        <w:u w:val="single"/>
                        <w:lang w:eastAsia="en-GB"/>
                      </w:rPr>
                      <w:t>W</w:t>
                    </w:r>
                    <w:r w:rsidRPr="00FE7237">
                      <w:rPr>
                        <w:rFonts w:ascii="Arial" w:eastAsia="Times New Roman" w:hAnsi="Arial" w:cs="Arial"/>
                        <w:color w:val="007C89"/>
                        <w:sz w:val="28"/>
                        <w:szCs w:val="28"/>
                        <w:u w:val="single"/>
                        <w:lang w:eastAsia="en-GB"/>
                      </w:rPr>
                      <w:t>ord doc</w:t>
                    </w:r>
                  </w:hyperlink>
                  <w:r w:rsidRPr="00FE7237">
                    <w:rPr>
                      <w:rFonts w:ascii="Arial" w:eastAsia="Times New Roman" w:hAnsi="Arial" w:cs="Arial"/>
                      <w:color w:val="202020"/>
                      <w:sz w:val="28"/>
                      <w:szCs w:val="28"/>
                      <w:lang w:eastAsia="en-GB"/>
                    </w:rPr>
                    <w:t> or </w:t>
                  </w:r>
                  <w:hyperlink r:id="rId9" w:tgtFrame="_blank" w:history="1">
                    <w:r w:rsidRPr="00FE7237">
                      <w:rPr>
                        <w:rFonts w:ascii="Arial" w:eastAsia="Times New Roman" w:hAnsi="Arial" w:cs="Arial"/>
                        <w:color w:val="007C89"/>
                        <w:sz w:val="28"/>
                        <w:szCs w:val="28"/>
                        <w:u w:val="single"/>
                        <w:lang w:eastAsia="en-GB"/>
                      </w:rPr>
                      <w:t>PDF version</w:t>
                    </w:r>
                  </w:hyperlink>
                  <w:r w:rsidRPr="00FE7237">
                    <w:rPr>
                      <w:rFonts w:ascii="Arial" w:eastAsia="Times New Roman" w:hAnsi="Arial" w:cs="Arial"/>
                      <w:color w:val="202020"/>
                      <w:sz w:val="28"/>
                      <w:szCs w:val="28"/>
                      <w:lang w:eastAsia="en-GB"/>
                    </w:rPr>
                    <w:t>)</w:t>
                  </w:r>
                </w:p>
                <w:p w:rsidR="00C51377" w:rsidRDefault="00C51377" w:rsidP="00C51377">
                  <w:pPr>
                    <w:numPr>
                      <w:ilvl w:val="0"/>
                      <w:numId w:val="1"/>
                    </w:numPr>
                    <w:spacing w:before="100" w:beforeAutospacing="1" w:after="100" w:afterAutospacing="1" w:line="360" w:lineRule="atLeast"/>
                    <w:rPr>
                      <w:rFonts w:ascii="Arial" w:eastAsia="Times New Roman" w:hAnsi="Arial" w:cs="Arial"/>
                      <w:color w:val="202020"/>
                      <w:sz w:val="28"/>
                      <w:szCs w:val="28"/>
                      <w:lang w:eastAsia="en-GB"/>
                    </w:rPr>
                  </w:pPr>
                  <w:r>
                    <w:rPr>
                      <w:rFonts w:ascii="Arial" w:eastAsia="Times New Roman" w:hAnsi="Arial" w:cs="Arial"/>
                      <w:color w:val="202020"/>
                      <w:sz w:val="28"/>
                      <w:szCs w:val="28"/>
                      <w:lang w:eastAsia="en-GB"/>
                    </w:rPr>
                    <w:t>The UDCH</w:t>
                  </w:r>
                  <w:bookmarkStart w:id="0" w:name="_GoBack"/>
                  <w:bookmarkEnd w:id="0"/>
                  <w:r>
                    <w:rPr>
                      <w:rFonts w:ascii="Arial" w:eastAsia="Times New Roman" w:hAnsi="Arial" w:cs="Arial"/>
                      <w:color w:val="202020"/>
                      <w:sz w:val="28"/>
                      <w:szCs w:val="28"/>
                      <w:lang w:eastAsia="en-GB"/>
                    </w:rPr>
                    <w:t xml:space="preserve">s in Somerset are located in </w:t>
                  </w:r>
                  <w:r w:rsidR="00FE7237" w:rsidRPr="00FE7237">
                    <w:rPr>
                      <w:rFonts w:ascii="Arial" w:eastAsia="Times New Roman" w:hAnsi="Arial" w:cs="Arial"/>
                      <w:color w:val="202020"/>
                      <w:sz w:val="28"/>
                      <w:szCs w:val="28"/>
                      <w:lang w:eastAsia="en-GB"/>
                    </w:rPr>
                    <w:t>T</w:t>
                  </w:r>
                  <w:r w:rsidR="00FE7237" w:rsidRPr="00C51377">
                    <w:rPr>
                      <w:rFonts w:ascii="Arial" w:eastAsia="Times New Roman" w:hAnsi="Arial" w:cs="Arial"/>
                      <w:color w:val="202020"/>
                      <w:sz w:val="28"/>
                      <w:szCs w:val="28"/>
                      <w:lang w:eastAsia="en-GB"/>
                    </w:rPr>
                    <w:t>aunton</w:t>
                  </w:r>
                  <w:r w:rsidR="00FE7237" w:rsidRPr="00FE7237">
                    <w:rPr>
                      <w:rFonts w:ascii="Arial" w:eastAsia="Times New Roman" w:hAnsi="Arial" w:cs="Arial"/>
                      <w:color w:val="202020"/>
                      <w:sz w:val="28"/>
                      <w:szCs w:val="28"/>
                      <w:lang w:eastAsia="en-GB"/>
                    </w:rPr>
                    <w:t xml:space="preserve"> </w:t>
                  </w:r>
                  <w:r>
                    <w:rPr>
                      <w:rFonts w:ascii="Arial" w:eastAsia="Times New Roman" w:hAnsi="Arial" w:cs="Arial"/>
                      <w:color w:val="202020"/>
                      <w:sz w:val="28"/>
                      <w:szCs w:val="28"/>
                      <w:lang w:eastAsia="en-GB"/>
                    </w:rPr>
                    <w:t xml:space="preserve">and </w:t>
                  </w:r>
                  <w:r w:rsidRPr="00C51377">
                    <w:rPr>
                      <w:rFonts w:ascii="Arial" w:eastAsia="Times New Roman" w:hAnsi="Arial" w:cs="Arial"/>
                      <w:color w:val="202020"/>
                      <w:sz w:val="28"/>
                      <w:szCs w:val="28"/>
                      <w:lang w:eastAsia="en-GB"/>
                    </w:rPr>
                    <w:t>Bridgwater</w:t>
                  </w:r>
                  <w:r>
                    <w:rPr>
                      <w:rFonts w:ascii="Arial" w:eastAsia="Times New Roman" w:hAnsi="Arial" w:cs="Arial"/>
                      <w:color w:val="202020"/>
                      <w:sz w:val="28"/>
                      <w:szCs w:val="28"/>
                      <w:lang w:eastAsia="en-GB"/>
                    </w:rPr>
                    <w:t>. If you wish to refer to any of the hubs,</w:t>
                  </w:r>
                  <w:r w:rsidRPr="00C51377">
                    <w:rPr>
                      <w:rFonts w:ascii="Arial" w:eastAsia="Times New Roman" w:hAnsi="Arial" w:cs="Arial"/>
                      <w:color w:val="202020"/>
                      <w:sz w:val="28"/>
                      <w:szCs w:val="28"/>
                      <w:lang w:eastAsia="en-GB"/>
                    </w:rPr>
                    <w:t xml:space="preserve"> </w:t>
                  </w:r>
                  <w:r w:rsidR="00FE7237" w:rsidRPr="00FE7237">
                    <w:rPr>
                      <w:rFonts w:ascii="Arial" w:eastAsia="Times New Roman" w:hAnsi="Arial" w:cs="Arial"/>
                      <w:color w:val="202020"/>
                      <w:sz w:val="28"/>
                      <w:szCs w:val="28"/>
                      <w:lang w:eastAsia="en-GB"/>
                    </w:rPr>
                    <w:t>please email the completed form from an NHS.net email address to </w:t>
                  </w:r>
                  <w:r w:rsidRPr="00C51377">
                    <w:rPr>
                      <w:rFonts w:ascii="Arial" w:eastAsia="Times New Roman" w:hAnsi="Arial" w:cs="Arial"/>
                      <w:color w:val="202020"/>
                      <w:sz w:val="28"/>
                      <w:szCs w:val="28"/>
                      <w:lang w:eastAsia="en-GB"/>
                    </w:rPr>
                    <w:fldChar w:fldCharType="begin"/>
                  </w:r>
                  <w:r w:rsidRPr="00C51377">
                    <w:rPr>
                      <w:rFonts w:ascii="Arial" w:eastAsia="Times New Roman" w:hAnsi="Arial" w:cs="Arial"/>
                      <w:color w:val="202020"/>
                      <w:sz w:val="28"/>
                      <w:szCs w:val="28"/>
                      <w:lang w:eastAsia="en-GB"/>
                    </w:rPr>
                    <w:instrText xml:space="preserve"> HYPERLINK "mailto:</w:instrText>
                  </w:r>
                  <w:r w:rsidRPr="00C51377">
                    <w:rPr>
                      <w:rFonts w:ascii="Arial" w:eastAsia="Times New Roman" w:hAnsi="Arial" w:cs="Arial"/>
                      <w:color w:val="202020"/>
                      <w:sz w:val="28"/>
                      <w:szCs w:val="28"/>
                      <w:lang w:eastAsia="en-GB"/>
                    </w:rPr>
                    <w:instrText>spn</w:instrText>
                  </w:r>
                  <w:r w:rsidRPr="00C51377">
                    <w:rPr>
                      <w:rFonts w:ascii="Arial" w:eastAsia="Times New Roman" w:hAnsi="Arial" w:cs="Arial"/>
                      <w:color w:val="202020"/>
                      <w:sz w:val="28"/>
                      <w:szCs w:val="28"/>
                      <w:lang w:eastAsia="en-GB"/>
                    </w:rPr>
                    <w:instrText>-</w:instrText>
                  </w:r>
                  <w:r w:rsidRPr="00C51377">
                    <w:rPr>
                      <w:rFonts w:ascii="Arial" w:eastAsia="Times New Roman" w:hAnsi="Arial" w:cs="Arial"/>
                      <w:color w:val="202020"/>
                      <w:sz w:val="28"/>
                      <w:szCs w:val="28"/>
                      <w:lang w:eastAsia="en-GB"/>
                    </w:rPr>
                    <w:instrText>tr.somersetdentalreferrals@nhs.ne</w:instrText>
                  </w:r>
                  <w:r w:rsidRPr="00C51377">
                    <w:rPr>
                      <w:rFonts w:ascii="Arial" w:eastAsia="Times New Roman" w:hAnsi="Arial" w:cs="Arial"/>
                      <w:color w:val="202020"/>
                      <w:sz w:val="28"/>
                      <w:szCs w:val="28"/>
                      <w:lang w:eastAsia="en-GB"/>
                    </w:rPr>
                    <w:instrText xml:space="preserve">t" </w:instrText>
                  </w:r>
                  <w:r w:rsidRPr="00C51377">
                    <w:rPr>
                      <w:rFonts w:ascii="Arial" w:eastAsia="Times New Roman" w:hAnsi="Arial" w:cs="Arial"/>
                      <w:color w:val="202020"/>
                      <w:sz w:val="28"/>
                      <w:szCs w:val="28"/>
                      <w:lang w:eastAsia="en-GB"/>
                    </w:rPr>
                    <w:fldChar w:fldCharType="separate"/>
                  </w:r>
                  <w:r w:rsidRPr="00C51377">
                    <w:rPr>
                      <w:rStyle w:val="Hyperlink"/>
                      <w:rFonts w:ascii="Arial" w:eastAsia="Times New Roman" w:hAnsi="Arial" w:cs="Arial"/>
                      <w:sz w:val="28"/>
                      <w:szCs w:val="28"/>
                      <w:lang w:eastAsia="en-GB"/>
                    </w:rPr>
                    <w:t>spn</w:t>
                  </w:r>
                  <w:r w:rsidRPr="00C51377">
                    <w:rPr>
                      <w:rStyle w:val="Hyperlink"/>
                      <w:rFonts w:ascii="Arial" w:eastAsia="Times New Roman" w:hAnsi="Arial" w:cs="Arial"/>
                      <w:sz w:val="28"/>
                      <w:szCs w:val="28"/>
                      <w:lang w:eastAsia="en-GB"/>
                    </w:rPr>
                    <w:t>-</w:t>
                  </w:r>
                  <w:r w:rsidRPr="00C51377">
                    <w:rPr>
                      <w:rStyle w:val="Hyperlink"/>
                      <w:rFonts w:ascii="Arial" w:eastAsia="Times New Roman" w:hAnsi="Arial" w:cs="Arial"/>
                      <w:sz w:val="28"/>
                      <w:szCs w:val="28"/>
                      <w:lang w:eastAsia="en-GB"/>
                    </w:rPr>
                    <w:t>tr.somersetdentalreferrals@nhs.ne</w:t>
                  </w:r>
                  <w:r w:rsidRPr="00C51377">
                    <w:rPr>
                      <w:rStyle w:val="Hyperlink"/>
                      <w:rFonts w:ascii="Arial" w:eastAsia="Times New Roman" w:hAnsi="Arial" w:cs="Arial"/>
                      <w:sz w:val="28"/>
                      <w:szCs w:val="28"/>
                      <w:lang w:eastAsia="en-GB"/>
                    </w:rPr>
                    <w:t>t</w:t>
                  </w:r>
                  <w:r w:rsidRPr="00C51377">
                    <w:rPr>
                      <w:rFonts w:ascii="Arial" w:eastAsia="Times New Roman" w:hAnsi="Arial" w:cs="Arial"/>
                      <w:color w:val="202020"/>
                      <w:sz w:val="28"/>
                      <w:szCs w:val="28"/>
                      <w:lang w:eastAsia="en-GB"/>
                    </w:rPr>
                    <w:fldChar w:fldCharType="end"/>
                  </w:r>
                </w:p>
                <w:p w:rsidR="00C51377" w:rsidRDefault="00C51377" w:rsidP="00C51377">
                  <w:pPr>
                    <w:spacing w:before="100" w:beforeAutospacing="1" w:after="100" w:afterAutospacing="1" w:line="360" w:lineRule="atLeast"/>
                    <w:ind w:left="720"/>
                    <w:rPr>
                      <w:rFonts w:ascii="Arial" w:eastAsia="Times New Roman" w:hAnsi="Arial" w:cs="Arial"/>
                      <w:color w:val="202020"/>
                      <w:sz w:val="28"/>
                      <w:szCs w:val="28"/>
                      <w:lang w:eastAsia="en-GB"/>
                    </w:rPr>
                  </w:pPr>
                </w:p>
                <w:p w:rsidR="00FE7237" w:rsidRPr="00FE7237" w:rsidRDefault="00FE7237" w:rsidP="00C51377">
                  <w:pPr>
                    <w:numPr>
                      <w:ilvl w:val="0"/>
                      <w:numId w:val="1"/>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lastRenderedPageBreak/>
                    <w:t>It is extremely important that all dentists appreciate that the hubs will become overrun very quickly if we do not follow the strict referral criteria. For the time being the hubs will only be seeing P1 and possibly some of the more severe P2 cases. (See Urgent Care Pathway Doc linked in the referral form for guidance).</w:t>
                  </w:r>
                </w:p>
              </w:tc>
            </w:tr>
            <w:tr w:rsidR="00C51377" w:rsidRPr="00FE7237">
              <w:tc>
                <w:tcPr>
                  <w:tcW w:w="0" w:type="auto"/>
                  <w:tcMar>
                    <w:top w:w="0" w:type="dxa"/>
                    <w:left w:w="270" w:type="dxa"/>
                    <w:bottom w:w="135" w:type="dxa"/>
                    <w:right w:w="270" w:type="dxa"/>
                  </w:tcMar>
                </w:tcPr>
                <w:p w:rsidR="00C51377" w:rsidRPr="00FE7237" w:rsidRDefault="00C51377" w:rsidP="00FE7237">
                  <w:pPr>
                    <w:spacing w:line="360" w:lineRule="atLeast"/>
                    <w:rPr>
                      <w:rFonts w:ascii="Arial" w:eastAsia="Times New Roman" w:hAnsi="Arial" w:cs="Arial"/>
                      <w:color w:val="202020"/>
                      <w:sz w:val="28"/>
                      <w:szCs w:val="28"/>
                      <w:lang w:eastAsia="en-GB"/>
                    </w:rPr>
                  </w:pPr>
                </w:p>
              </w:tc>
            </w:tr>
            <w:tr w:rsidR="00C51377" w:rsidRPr="00FE7237">
              <w:tc>
                <w:tcPr>
                  <w:tcW w:w="0" w:type="auto"/>
                  <w:tcMar>
                    <w:top w:w="0" w:type="dxa"/>
                    <w:left w:w="270" w:type="dxa"/>
                    <w:bottom w:w="135" w:type="dxa"/>
                    <w:right w:w="270" w:type="dxa"/>
                  </w:tcMar>
                </w:tcPr>
                <w:p w:rsidR="00C51377" w:rsidRPr="00FE7237" w:rsidRDefault="00C51377" w:rsidP="00FE7237">
                  <w:pPr>
                    <w:spacing w:line="360" w:lineRule="atLeast"/>
                    <w:rPr>
                      <w:rFonts w:ascii="Arial" w:eastAsia="Times New Roman" w:hAnsi="Arial" w:cs="Arial"/>
                      <w:color w:val="202020"/>
                      <w:sz w:val="28"/>
                      <w:szCs w:val="28"/>
                      <w:lang w:eastAsia="en-GB"/>
                    </w:rPr>
                  </w:pPr>
                </w:p>
              </w:tc>
            </w:tr>
          </w:tbl>
          <w:p w:rsidR="00FE7237" w:rsidRPr="00FE7237" w:rsidRDefault="00FE7237" w:rsidP="00FE7237">
            <w:pPr>
              <w:rPr>
                <w:rFonts w:ascii="Arial" w:eastAsia="Times New Roman" w:hAnsi="Arial" w:cs="Arial"/>
                <w:color w:val="000000"/>
                <w:sz w:val="28"/>
                <w:szCs w:val="28"/>
                <w:lang w:eastAsia="en-GB"/>
              </w:rPr>
            </w:pPr>
          </w:p>
        </w:tc>
      </w:tr>
    </w:tbl>
    <w:p w:rsidR="00FE7237" w:rsidRPr="00FE7237" w:rsidRDefault="00FE7237" w:rsidP="00FE7237">
      <w:pPr>
        <w:rPr>
          <w:rFonts w:ascii="Arial" w:eastAsia="Times New Roman" w:hAnsi="Arial" w:cs="Arial"/>
          <w:vanish/>
          <w:sz w:val="28"/>
          <w:szCs w:val="28"/>
          <w:lang w:eastAsia="en-GB"/>
        </w:rPr>
      </w:pPr>
    </w:p>
    <w:tbl>
      <w:tblPr>
        <w:tblW w:w="5000" w:type="pct"/>
        <w:tblCellMar>
          <w:left w:w="0" w:type="dxa"/>
          <w:right w:w="0" w:type="dxa"/>
        </w:tblCellMar>
        <w:tblLook w:val="04A0" w:firstRow="1" w:lastRow="0" w:firstColumn="1" w:lastColumn="0" w:noHBand="0" w:noVBand="1"/>
      </w:tblPr>
      <w:tblGrid>
        <w:gridCol w:w="9020"/>
      </w:tblGrid>
      <w:tr w:rsidR="00FE7237" w:rsidRPr="00FE7237" w:rsidTr="00FE723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FE7237" w:rsidRPr="00FE7237" w:rsidTr="00C51377">
              <w:trPr>
                <w:trHeight w:val="38"/>
              </w:trPr>
              <w:tc>
                <w:tcPr>
                  <w:tcW w:w="0" w:type="auto"/>
                  <w:vAlign w:val="center"/>
                  <w:hideMark/>
                </w:tcPr>
                <w:p w:rsidR="00FE7237" w:rsidRPr="00FE7237" w:rsidRDefault="00FE7237" w:rsidP="00FE7237">
                  <w:pPr>
                    <w:rPr>
                      <w:rFonts w:ascii="Arial" w:eastAsia="Times New Roman" w:hAnsi="Arial" w:cs="Arial"/>
                      <w:sz w:val="28"/>
                      <w:szCs w:val="28"/>
                      <w:lang w:eastAsia="en-GB"/>
                    </w:rPr>
                  </w:pPr>
                </w:p>
              </w:tc>
            </w:tr>
          </w:tbl>
          <w:p w:rsidR="00FE7237" w:rsidRPr="00FE7237" w:rsidRDefault="00FE7237" w:rsidP="00FE7237">
            <w:pPr>
              <w:rPr>
                <w:rFonts w:ascii="Arial" w:eastAsia="Times New Roman" w:hAnsi="Arial" w:cs="Arial"/>
                <w:color w:val="000000"/>
                <w:sz w:val="28"/>
                <w:szCs w:val="28"/>
                <w:lang w:eastAsia="en-GB"/>
              </w:rPr>
            </w:pPr>
          </w:p>
        </w:tc>
      </w:tr>
    </w:tbl>
    <w:p w:rsidR="00FE7237" w:rsidRPr="00FE7237" w:rsidRDefault="00FE7237" w:rsidP="00FE7237">
      <w:pPr>
        <w:rPr>
          <w:rFonts w:ascii="Arial" w:eastAsia="Times New Roman" w:hAnsi="Arial" w:cs="Arial"/>
          <w:vanish/>
          <w:sz w:val="28"/>
          <w:szCs w:val="28"/>
          <w:lang w:eastAsia="en-GB"/>
        </w:rPr>
      </w:pPr>
    </w:p>
    <w:tbl>
      <w:tblPr>
        <w:tblW w:w="5000" w:type="pct"/>
        <w:tblCellMar>
          <w:left w:w="0" w:type="dxa"/>
          <w:right w:w="0" w:type="dxa"/>
        </w:tblCellMar>
        <w:tblLook w:val="04A0" w:firstRow="1" w:lastRow="0" w:firstColumn="1" w:lastColumn="0" w:noHBand="0" w:noVBand="1"/>
      </w:tblPr>
      <w:tblGrid>
        <w:gridCol w:w="9020"/>
      </w:tblGrid>
      <w:tr w:rsidR="00FE7237" w:rsidRPr="00FE7237" w:rsidTr="00FE723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FE7237" w:rsidRPr="00FE7237">
              <w:tc>
                <w:tcPr>
                  <w:tcW w:w="0" w:type="auto"/>
                  <w:tcMar>
                    <w:top w:w="0" w:type="dxa"/>
                    <w:left w:w="270" w:type="dxa"/>
                    <w:bottom w:w="135" w:type="dxa"/>
                    <w:right w:w="270" w:type="dxa"/>
                  </w:tcMar>
                  <w:hideMark/>
                </w:tcPr>
                <w:p w:rsidR="00FE7237" w:rsidRPr="00FE7237" w:rsidRDefault="00FE7237" w:rsidP="00FE7237">
                  <w:pPr>
                    <w:spacing w:line="338" w:lineRule="atLeast"/>
                    <w:outlineLvl w:val="3"/>
                    <w:rPr>
                      <w:rFonts w:ascii="Arial" w:eastAsia="Times New Roman" w:hAnsi="Arial" w:cs="Arial"/>
                      <w:b/>
                      <w:bCs/>
                      <w:color w:val="202020"/>
                      <w:sz w:val="28"/>
                      <w:szCs w:val="28"/>
                      <w:lang w:eastAsia="en-GB"/>
                    </w:rPr>
                  </w:pPr>
                  <w:r w:rsidRPr="00FE7237">
                    <w:rPr>
                      <w:rFonts w:ascii="Arial" w:eastAsia="Times New Roman" w:hAnsi="Arial" w:cs="Arial"/>
                      <w:b/>
                      <w:bCs/>
                      <w:color w:val="202020"/>
                      <w:sz w:val="28"/>
                      <w:szCs w:val="28"/>
                      <w:lang w:eastAsia="en-GB"/>
                    </w:rPr>
                    <w:t>Frequently asked questions...</w:t>
                  </w:r>
                </w:p>
              </w:tc>
            </w:tr>
          </w:tbl>
          <w:p w:rsidR="00FE7237" w:rsidRPr="00FE7237" w:rsidRDefault="00FE7237" w:rsidP="00FE7237">
            <w:pPr>
              <w:rPr>
                <w:rFonts w:ascii="Arial" w:eastAsia="Times New Roman" w:hAnsi="Arial" w:cs="Arial"/>
                <w:color w:val="000000"/>
                <w:sz w:val="28"/>
                <w:szCs w:val="28"/>
                <w:lang w:eastAsia="en-GB"/>
              </w:rPr>
            </w:pPr>
          </w:p>
        </w:tc>
      </w:tr>
    </w:tbl>
    <w:p w:rsidR="00FE7237" w:rsidRPr="00FE7237" w:rsidRDefault="00FE7237" w:rsidP="00FE7237">
      <w:pPr>
        <w:rPr>
          <w:rFonts w:ascii="Arial" w:eastAsia="Times New Roman" w:hAnsi="Arial" w:cs="Arial"/>
          <w:vanish/>
          <w:sz w:val="28"/>
          <w:szCs w:val="28"/>
          <w:lang w:eastAsia="en-GB"/>
        </w:rPr>
      </w:pPr>
    </w:p>
    <w:tbl>
      <w:tblPr>
        <w:tblW w:w="5000" w:type="pct"/>
        <w:tblCellMar>
          <w:left w:w="0" w:type="dxa"/>
          <w:right w:w="0" w:type="dxa"/>
        </w:tblCellMar>
        <w:tblLook w:val="04A0" w:firstRow="1" w:lastRow="0" w:firstColumn="1" w:lastColumn="0" w:noHBand="0" w:noVBand="1"/>
      </w:tblPr>
      <w:tblGrid>
        <w:gridCol w:w="9020"/>
      </w:tblGrid>
      <w:tr w:rsidR="00FE7237" w:rsidRPr="00FE7237" w:rsidTr="00FE723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FE7237" w:rsidRPr="00FE7237">
              <w:tc>
                <w:tcPr>
                  <w:tcW w:w="0" w:type="auto"/>
                  <w:tcMar>
                    <w:top w:w="0" w:type="dxa"/>
                    <w:left w:w="270" w:type="dxa"/>
                    <w:bottom w:w="135" w:type="dxa"/>
                    <w:right w:w="270" w:type="dxa"/>
                  </w:tcMar>
                  <w:hideMark/>
                </w:tcPr>
                <w:p w:rsidR="00FE7237" w:rsidRPr="00FE7237" w:rsidRDefault="00FE7237" w:rsidP="00FE7237">
                  <w:pPr>
                    <w:numPr>
                      <w:ilvl w:val="0"/>
                      <w:numId w:val="4"/>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b/>
                      <w:bCs/>
                      <w:color w:val="202020"/>
                      <w:sz w:val="28"/>
                      <w:szCs w:val="28"/>
                      <w:lang w:eastAsia="en-GB"/>
                    </w:rPr>
                    <w:t>Do I have to send the referral from an NHS email address?</w:t>
                  </w:r>
                  <w:r w:rsidRPr="00FE7237">
                    <w:rPr>
                      <w:rFonts w:ascii="Arial" w:eastAsia="Times New Roman" w:hAnsi="Arial" w:cs="Arial"/>
                      <w:color w:val="202020"/>
                      <w:sz w:val="28"/>
                      <w:szCs w:val="28"/>
                      <w:lang w:eastAsia="en-GB"/>
                    </w:rPr>
                    <w:t> Yes, if you or your practice do not have one then phone the hub directly.</w:t>
                  </w:r>
                </w:p>
                <w:p w:rsidR="00FE7237" w:rsidRPr="00FE7237" w:rsidRDefault="00FE7237" w:rsidP="00FE7237">
                  <w:pPr>
                    <w:numPr>
                      <w:ilvl w:val="0"/>
                      <w:numId w:val="4"/>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b/>
                      <w:bCs/>
                      <w:color w:val="202020"/>
                      <w:sz w:val="28"/>
                      <w:szCs w:val="28"/>
                      <w:lang w:eastAsia="en-GB"/>
                    </w:rPr>
                    <w:t>Can private practices get an NHS email address?</w:t>
                  </w:r>
                  <w:r w:rsidRPr="00FE7237">
                    <w:rPr>
                      <w:rFonts w:ascii="Arial" w:eastAsia="Times New Roman" w:hAnsi="Arial" w:cs="Arial"/>
                      <w:color w:val="202020"/>
                      <w:sz w:val="28"/>
                      <w:szCs w:val="28"/>
                      <w:lang w:eastAsia="en-GB"/>
                    </w:rPr>
                    <w:t> Yes. If you do not have an NHS.net email account please </w:t>
                  </w:r>
                  <w:hyperlink r:id="rId10" w:tgtFrame="_blank" w:history="1">
                    <w:r w:rsidRPr="00FE7237">
                      <w:rPr>
                        <w:rFonts w:ascii="Arial" w:eastAsia="Times New Roman" w:hAnsi="Arial" w:cs="Arial"/>
                        <w:color w:val="007C89"/>
                        <w:sz w:val="28"/>
                        <w:szCs w:val="28"/>
                        <w:u w:val="single"/>
                        <w:lang w:eastAsia="en-GB"/>
                      </w:rPr>
                      <w:t>click here</w:t>
                    </w:r>
                  </w:hyperlink>
                  <w:r w:rsidRPr="00FE7237">
                    <w:rPr>
                      <w:rFonts w:ascii="Arial" w:eastAsia="Times New Roman" w:hAnsi="Arial" w:cs="Arial"/>
                      <w:color w:val="202020"/>
                      <w:sz w:val="28"/>
                      <w:szCs w:val="28"/>
                      <w:lang w:eastAsia="en-GB"/>
                    </w:rPr>
                    <w:t>. NHS mail is available to private and NHS dentists.</w:t>
                  </w:r>
                </w:p>
                <w:p w:rsidR="00FE7237" w:rsidRPr="00FE7237" w:rsidRDefault="00FE7237" w:rsidP="00FE7237">
                  <w:pPr>
                    <w:numPr>
                      <w:ilvl w:val="0"/>
                      <w:numId w:val="4"/>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b/>
                      <w:bCs/>
                      <w:color w:val="202020"/>
                      <w:sz w:val="28"/>
                      <w:szCs w:val="28"/>
                      <w:lang w:eastAsia="en-GB"/>
                    </w:rPr>
                    <w:t>Where can I get an NHS email address if I have an NHS performer number?</w:t>
                  </w:r>
                </w:p>
                <w:p w:rsidR="00FE7237" w:rsidRPr="00FE7237" w:rsidRDefault="00FE7237" w:rsidP="00FE7237">
                  <w:pPr>
                    <w:numPr>
                      <w:ilvl w:val="0"/>
                      <w:numId w:val="5"/>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t>Email helpdesk@nhs.net from the practice NHS email, stating you would like to have a new account set up in the name of ...</w:t>
                  </w:r>
                  <w:r w:rsidR="00C51377">
                    <w:rPr>
                      <w:rFonts w:ascii="Arial" w:eastAsia="Times New Roman" w:hAnsi="Arial" w:cs="Arial"/>
                      <w:color w:val="202020"/>
                      <w:sz w:val="28"/>
                      <w:szCs w:val="28"/>
                      <w:lang w:eastAsia="en-GB"/>
                    </w:rPr>
                    <w:t>.</w:t>
                  </w:r>
                </w:p>
                <w:p w:rsidR="00FE7237" w:rsidRPr="00FE7237" w:rsidRDefault="00FE7237" w:rsidP="00FE7237">
                  <w:pPr>
                    <w:numPr>
                      <w:ilvl w:val="0"/>
                      <w:numId w:val="5"/>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t>You will need to provide your mobile number and an alternative email address for you. </w:t>
                  </w:r>
                </w:p>
                <w:p w:rsidR="00FE7237" w:rsidRPr="00FE7237" w:rsidRDefault="00FE7237" w:rsidP="00FE7237">
                  <w:pPr>
                    <w:numPr>
                      <w:ilvl w:val="0"/>
                      <w:numId w:val="5"/>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t>If there are any problems to call: 0333 200 1133 </w:t>
                  </w:r>
                </w:p>
                <w:p w:rsidR="00FE7237" w:rsidRPr="00FE7237" w:rsidRDefault="00FE7237" w:rsidP="00FE7237">
                  <w:pPr>
                    <w:numPr>
                      <w:ilvl w:val="0"/>
                      <w:numId w:val="6"/>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b/>
                      <w:bCs/>
                      <w:color w:val="202020"/>
                      <w:sz w:val="28"/>
                      <w:szCs w:val="28"/>
                      <w:lang w:eastAsia="en-GB"/>
                    </w:rPr>
                    <w:t>How long will referrals take to be seen?</w:t>
                  </w:r>
                  <w:r w:rsidRPr="00FE7237">
                    <w:rPr>
                      <w:rFonts w:ascii="Arial" w:eastAsia="Times New Roman" w:hAnsi="Arial" w:cs="Arial"/>
                      <w:color w:val="202020"/>
                      <w:sz w:val="28"/>
                      <w:szCs w:val="28"/>
                      <w:lang w:eastAsia="en-GB"/>
                    </w:rPr>
                    <w:t> P1 cases should be seen within 24hrs. We are still awaiting to find out if this is the case.</w:t>
                  </w:r>
                </w:p>
                <w:p w:rsidR="00FE7237" w:rsidRPr="00FE7237" w:rsidRDefault="00FE7237" w:rsidP="00FE7237">
                  <w:pPr>
                    <w:numPr>
                      <w:ilvl w:val="0"/>
                      <w:numId w:val="7"/>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b/>
                      <w:bCs/>
                      <w:color w:val="202020"/>
                      <w:sz w:val="28"/>
                      <w:szCs w:val="28"/>
                      <w:lang w:eastAsia="en-GB"/>
                    </w:rPr>
                    <w:t>What type of treatment is suitable at UCCs?</w:t>
                  </w:r>
                  <w:r w:rsidRPr="00FE7237">
                    <w:rPr>
                      <w:rFonts w:ascii="Arial" w:eastAsia="Times New Roman" w:hAnsi="Arial" w:cs="Arial"/>
                      <w:color w:val="202020"/>
                      <w:sz w:val="28"/>
                      <w:szCs w:val="28"/>
                      <w:lang w:eastAsia="en-GB"/>
                    </w:rPr>
                    <w:t> Explained in the </w:t>
                  </w:r>
                  <w:hyperlink r:id="rId11" w:tgtFrame="_blank" w:history="1">
                    <w:r w:rsidRPr="00FE7237">
                      <w:rPr>
                        <w:rFonts w:ascii="Arial" w:eastAsia="Times New Roman" w:hAnsi="Arial" w:cs="Arial"/>
                        <w:color w:val="007C89"/>
                        <w:sz w:val="28"/>
                        <w:szCs w:val="28"/>
                        <w:u w:val="single"/>
                        <w:lang w:eastAsia="en-GB"/>
                      </w:rPr>
                      <w:t>urgent dental care pathway document</w:t>
                    </w:r>
                  </w:hyperlink>
                </w:p>
                <w:p w:rsidR="00FE7237" w:rsidRPr="00FE7237" w:rsidRDefault="00FE7237" w:rsidP="00FE7237">
                  <w:pPr>
                    <w:numPr>
                      <w:ilvl w:val="0"/>
                      <w:numId w:val="8"/>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b/>
                      <w:bCs/>
                      <w:color w:val="202020"/>
                      <w:sz w:val="28"/>
                      <w:szCs w:val="28"/>
                      <w:lang w:eastAsia="en-GB"/>
                    </w:rPr>
                    <w:t>If my patient has current symptoms of COVID-19, can they still be seen?</w:t>
                  </w:r>
                  <w:r w:rsidRPr="00FE7237">
                    <w:rPr>
                      <w:rFonts w:ascii="Arial" w:eastAsia="Times New Roman" w:hAnsi="Arial" w:cs="Arial"/>
                      <w:color w:val="202020"/>
                      <w:sz w:val="28"/>
                      <w:szCs w:val="28"/>
                      <w:lang w:eastAsia="en-GB"/>
                    </w:rPr>
                    <w:t> Yes</w:t>
                  </w:r>
                </w:p>
                <w:p w:rsidR="00FE7237" w:rsidRPr="00FE7237" w:rsidRDefault="00FE7237" w:rsidP="008101EA">
                  <w:pPr>
                    <w:numPr>
                      <w:ilvl w:val="0"/>
                      <w:numId w:val="9"/>
                    </w:numPr>
                    <w:spacing w:before="100" w:beforeAutospacing="1" w:after="100" w:afterAutospacing="1" w:line="360" w:lineRule="atLeast"/>
                    <w:rPr>
                      <w:rFonts w:ascii="Arial" w:eastAsia="Times New Roman" w:hAnsi="Arial" w:cs="Arial"/>
                      <w:color w:val="202020"/>
                      <w:sz w:val="28"/>
                      <w:szCs w:val="28"/>
                      <w:lang w:eastAsia="en-GB"/>
                    </w:rPr>
                  </w:pPr>
                  <w:r w:rsidRPr="00FE7237">
                    <w:rPr>
                      <w:rFonts w:ascii="Arial" w:eastAsia="Times New Roman" w:hAnsi="Arial" w:cs="Arial"/>
                      <w:b/>
                      <w:bCs/>
                      <w:color w:val="202020"/>
                      <w:sz w:val="28"/>
                      <w:szCs w:val="28"/>
                      <w:lang w:eastAsia="en-GB"/>
                    </w:rPr>
                    <w:lastRenderedPageBreak/>
                    <w:t xml:space="preserve">If I feel the patient needs to be seen in secondary care due to the severity of infection/swelling, is there a specific way to refer to the hospital </w:t>
                  </w:r>
                  <w:r w:rsidR="00C51377">
                    <w:rPr>
                      <w:rFonts w:ascii="Arial" w:eastAsia="Times New Roman" w:hAnsi="Arial" w:cs="Arial"/>
                      <w:b/>
                      <w:bCs/>
                      <w:color w:val="202020"/>
                      <w:sz w:val="28"/>
                      <w:szCs w:val="28"/>
                      <w:lang w:eastAsia="en-GB"/>
                    </w:rPr>
                    <w:t>m</w:t>
                  </w:r>
                  <w:r w:rsidRPr="00FE7237">
                    <w:rPr>
                      <w:rFonts w:ascii="Arial" w:eastAsia="Times New Roman" w:hAnsi="Arial" w:cs="Arial"/>
                      <w:b/>
                      <w:bCs/>
                      <w:color w:val="202020"/>
                      <w:sz w:val="28"/>
                      <w:szCs w:val="28"/>
                      <w:lang w:eastAsia="en-GB"/>
                    </w:rPr>
                    <w:t>ax</w:t>
                  </w:r>
                  <w:r w:rsidR="00C51377">
                    <w:rPr>
                      <w:rFonts w:ascii="Arial" w:eastAsia="Times New Roman" w:hAnsi="Arial" w:cs="Arial"/>
                      <w:b/>
                      <w:bCs/>
                      <w:color w:val="202020"/>
                      <w:sz w:val="28"/>
                      <w:szCs w:val="28"/>
                      <w:lang w:eastAsia="en-GB"/>
                    </w:rPr>
                    <w:t>illof</w:t>
                  </w:r>
                  <w:r w:rsidRPr="00FE7237">
                    <w:rPr>
                      <w:rFonts w:ascii="Arial" w:eastAsia="Times New Roman" w:hAnsi="Arial" w:cs="Arial"/>
                      <w:b/>
                      <w:bCs/>
                      <w:color w:val="202020"/>
                      <w:sz w:val="28"/>
                      <w:szCs w:val="28"/>
                      <w:lang w:eastAsia="en-GB"/>
                    </w:rPr>
                    <w:t>ac</w:t>
                  </w:r>
                  <w:r w:rsidR="00C51377">
                    <w:rPr>
                      <w:rFonts w:ascii="Arial" w:eastAsia="Times New Roman" w:hAnsi="Arial" w:cs="Arial"/>
                      <w:b/>
                      <w:bCs/>
                      <w:color w:val="202020"/>
                      <w:sz w:val="28"/>
                      <w:szCs w:val="28"/>
                      <w:lang w:eastAsia="en-GB"/>
                    </w:rPr>
                    <w:t>ial</w:t>
                  </w:r>
                  <w:r w:rsidRPr="00FE7237">
                    <w:rPr>
                      <w:rFonts w:ascii="Arial" w:eastAsia="Times New Roman" w:hAnsi="Arial" w:cs="Arial"/>
                      <w:b/>
                      <w:bCs/>
                      <w:color w:val="202020"/>
                      <w:sz w:val="28"/>
                      <w:szCs w:val="28"/>
                      <w:lang w:eastAsia="en-GB"/>
                    </w:rPr>
                    <w:t xml:space="preserve"> team or is it via the same email?</w:t>
                  </w:r>
                  <w:r w:rsidRPr="00FE7237">
                    <w:rPr>
                      <w:rFonts w:ascii="Arial" w:eastAsia="Times New Roman" w:hAnsi="Arial" w:cs="Arial"/>
                      <w:color w:val="202020"/>
                      <w:sz w:val="28"/>
                      <w:szCs w:val="28"/>
                      <w:lang w:eastAsia="en-GB"/>
                    </w:rPr>
                    <w:t> Please call the hospital max</w:t>
                  </w:r>
                  <w:r w:rsidR="00C51377">
                    <w:rPr>
                      <w:rFonts w:ascii="Arial" w:eastAsia="Times New Roman" w:hAnsi="Arial" w:cs="Arial"/>
                      <w:color w:val="202020"/>
                      <w:sz w:val="28"/>
                      <w:szCs w:val="28"/>
                      <w:lang w:eastAsia="en-GB"/>
                    </w:rPr>
                    <w:t xml:space="preserve">illofacial </w:t>
                  </w:r>
                  <w:r w:rsidRPr="00FE7237">
                    <w:rPr>
                      <w:rFonts w:ascii="Arial" w:eastAsia="Times New Roman" w:hAnsi="Arial" w:cs="Arial"/>
                      <w:color w:val="202020"/>
                      <w:sz w:val="28"/>
                      <w:szCs w:val="28"/>
                      <w:lang w:eastAsia="en-GB"/>
                    </w:rPr>
                    <w:t>team and ask for advice.</w:t>
                  </w:r>
                </w:p>
              </w:tc>
            </w:tr>
          </w:tbl>
          <w:p w:rsidR="00FE7237" w:rsidRPr="00FE7237" w:rsidRDefault="00FE7237" w:rsidP="00FE7237">
            <w:pPr>
              <w:rPr>
                <w:rFonts w:ascii="Arial" w:eastAsia="Times New Roman" w:hAnsi="Arial" w:cs="Arial"/>
                <w:color w:val="000000"/>
                <w:sz w:val="28"/>
                <w:szCs w:val="28"/>
                <w:lang w:eastAsia="en-GB"/>
              </w:rPr>
            </w:pPr>
          </w:p>
        </w:tc>
      </w:tr>
    </w:tbl>
    <w:p w:rsidR="00FE7237" w:rsidRPr="00FE7237" w:rsidRDefault="00FE7237" w:rsidP="00FE7237">
      <w:pPr>
        <w:rPr>
          <w:rFonts w:ascii="Arial" w:eastAsia="Times New Roman" w:hAnsi="Arial" w:cs="Arial"/>
          <w:vanish/>
          <w:sz w:val="28"/>
          <w:szCs w:val="28"/>
          <w:lang w:eastAsia="en-GB"/>
        </w:rPr>
      </w:pPr>
    </w:p>
    <w:p w:rsidR="00FE7237" w:rsidRPr="00FE7237" w:rsidRDefault="00FE7237" w:rsidP="00FE7237">
      <w:pPr>
        <w:rPr>
          <w:rFonts w:ascii="Arial" w:eastAsia="Times New Roman" w:hAnsi="Arial" w:cs="Arial"/>
          <w:vanish/>
          <w:sz w:val="28"/>
          <w:szCs w:val="28"/>
          <w:lang w:eastAsia="en-GB"/>
        </w:rPr>
      </w:pPr>
    </w:p>
    <w:tbl>
      <w:tblPr>
        <w:tblW w:w="5000" w:type="pct"/>
        <w:tblCellMar>
          <w:left w:w="0" w:type="dxa"/>
          <w:right w:w="0" w:type="dxa"/>
        </w:tblCellMar>
        <w:tblLook w:val="04A0" w:firstRow="1" w:lastRow="0" w:firstColumn="1" w:lastColumn="0" w:noHBand="0" w:noVBand="1"/>
      </w:tblPr>
      <w:tblGrid>
        <w:gridCol w:w="9020"/>
      </w:tblGrid>
      <w:tr w:rsidR="00FE7237" w:rsidRPr="00FE7237" w:rsidTr="00FE723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FE7237" w:rsidRPr="00FE7237">
              <w:tc>
                <w:tcPr>
                  <w:tcW w:w="0" w:type="auto"/>
                  <w:tcMar>
                    <w:top w:w="0" w:type="dxa"/>
                    <w:left w:w="270" w:type="dxa"/>
                    <w:bottom w:w="135" w:type="dxa"/>
                    <w:right w:w="270" w:type="dxa"/>
                  </w:tcMar>
                  <w:hideMark/>
                </w:tcPr>
                <w:p w:rsidR="008101EA" w:rsidRPr="008101EA" w:rsidRDefault="00FE7237" w:rsidP="00FE7237">
                  <w:pPr>
                    <w:spacing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t xml:space="preserve">We hope you find the above information helpful. </w:t>
                  </w:r>
                  <w:r w:rsidR="00C51377">
                    <w:rPr>
                      <w:rFonts w:ascii="Arial" w:eastAsia="Times New Roman" w:hAnsi="Arial" w:cs="Arial"/>
                      <w:color w:val="202020"/>
                      <w:sz w:val="28"/>
                      <w:szCs w:val="28"/>
                      <w:lang w:eastAsia="en-GB"/>
                    </w:rPr>
                    <w:t xml:space="preserve"> </w:t>
                  </w:r>
                  <w:r w:rsidRPr="00FE7237">
                    <w:rPr>
                      <w:rFonts w:ascii="Arial" w:eastAsia="Times New Roman" w:hAnsi="Arial" w:cs="Arial"/>
                      <w:color w:val="202020"/>
                      <w:sz w:val="28"/>
                      <w:szCs w:val="28"/>
                      <w:lang w:eastAsia="en-GB"/>
                    </w:rPr>
                    <w:t>Please do ensure you a</w:t>
                  </w:r>
                  <w:r w:rsidR="008101EA" w:rsidRPr="008101EA">
                    <w:rPr>
                      <w:rFonts w:ascii="Arial" w:eastAsia="Times New Roman" w:hAnsi="Arial" w:cs="Arial"/>
                      <w:color w:val="202020"/>
                      <w:sz w:val="28"/>
                      <w:szCs w:val="28"/>
                      <w:lang w:eastAsia="en-GB"/>
                    </w:rPr>
                    <w:t>re subscribed to</w:t>
                  </w:r>
                  <w:r w:rsidR="00C51377">
                    <w:rPr>
                      <w:rFonts w:ascii="Arial" w:eastAsia="Times New Roman" w:hAnsi="Arial" w:cs="Arial"/>
                      <w:color w:val="202020"/>
                      <w:sz w:val="28"/>
                      <w:szCs w:val="28"/>
                      <w:lang w:eastAsia="en-GB"/>
                    </w:rPr>
                    <w:t xml:space="preserve"> </w:t>
                  </w:r>
                  <w:hyperlink r:id="rId12" w:history="1">
                    <w:r w:rsidR="00C51377" w:rsidRPr="00C0220D">
                      <w:rPr>
                        <w:rStyle w:val="Hyperlink"/>
                        <w:rFonts w:ascii="Arial" w:eastAsia="Times New Roman" w:hAnsi="Arial" w:cs="Arial"/>
                        <w:sz w:val="28"/>
                        <w:szCs w:val="28"/>
                        <w:lang w:eastAsia="en-GB"/>
                      </w:rPr>
                      <w:t>secretarysomersetldc@gmail.com</w:t>
                    </w:r>
                  </w:hyperlink>
                  <w:r w:rsidR="00C51377">
                    <w:rPr>
                      <w:rFonts w:ascii="Arial" w:eastAsia="Times New Roman" w:hAnsi="Arial" w:cs="Arial"/>
                      <w:color w:val="202020"/>
                      <w:sz w:val="28"/>
                      <w:szCs w:val="28"/>
                      <w:lang w:eastAsia="en-GB"/>
                    </w:rPr>
                    <w:t xml:space="preserve"> </w:t>
                  </w:r>
                  <w:r w:rsidRPr="00FE7237">
                    <w:rPr>
                      <w:rFonts w:ascii="Arial" w:eastAsia="Times New Roman" w:hAnsi="Arial" w:cs="Arial"/>
                      <w:color w:val="202020"/>
                      <w:sz w:val="28"/>
                      <w:szCs w:val="28"/>
                      <w:lang w:eastAsia="en-GB"/>
                    </w:rPr>
                    <w:t>and we will work to keep you updated over the days and weeks ahead.</w:t>
                  </w:r>
                </w:p>
                <w:p w:rsidR="00C51377" w:rsidRDefault="00C51377" w:rsidP="00FE7237">
                  <w:pPr>
                    <w:spacing w:line="360" w:lineRule="atLeast"/>
                    <w:rPr>
                      <w:rFonts w:ascii="Arial" w:eastAsia="Times New Roman" w:hAnsi="Arial" w:cs="Arial"/>
                      <w:color w:val="202020"/>
                      <w:sz w:val="28"/>
                      <w:szCs w:val="28"/>
                      <w:lang w:eastAsia="en-GB"/>
                    </w:rPr>
                  </w:pPr>
                </w:p>
                <w:p w:rsidR="00FE7237" w:rsidRPr="00FE7237" w:rsidRDefault="00FE7237" w:rsidP="00FE7237">
                  <w:pPr>
                    <w:spacing w:line="360" w:lineRule="atLeast"/>
                    <w:rPr>
                      <w:rFonts w:ascii="Arial" w:eastAsia="Times New Roman" w:hAnsi="Arial" w:cs="Arial"/>
                      <w:color w:val="202020"/>
                      <w:sz w:val="28"/>
                      <w:szCs w:val="28"/>
                      <w:lang w:eastAsia="en-GB"/>
                    </w:rPr>
                  </w:pPr>
                  <w:r w:rsidRPr="00FE7237">
                    <w:rPr>
                      <w:rFonts w:ascii="Arial" w:eastAsia="Times New Roman" w:hAnsi="Arial" w:cs="Arial"/>
                      <w:color w:val="202020"/>
                      <w:sz w:val="28"/>
                      <w:szCs w:val="28"/>
                      <w:lang w:eastAsia="en-GB"/>
                    </w:rPr>
                    <w:t>Kind regards,</w:t>
                  </w:r>
                  <w:r w:rsidRPr="00FE7237">
                    <w:rPr>
                      <w:rFonts w:ascii="Arial" w:eastAsia="Times New Roman" w:hAnsi="Arial" w:cs="Arial"/>
                      <w:color w:val="202020"/>
                      <w:sz w:val="28"/>
                      <w:szCs w:val="28"/>
                      <w:lang w:eastAsia="en-GB"/>
                    </w:rPr>
                    <w:br/>
                  </w:r>
                  <w:r w:rsidRPr="00FE7237">
                    <w:rPr>
                      <w:rFonts w:ascii="Arial" w:eastAsia="Times New Roman" w:hAnsi="Arial" w:cs="Arial"/>
                      <w:color w:val="202020"/>
                      <w:sz w:val="28"/>
                      <w:szCs w:val="28"/>
                      <w:lang w:eastAsia="en-GB"/>
                    </w:rPr>
                    <w:br/>
                  </w:r>
                  <w:r w:rsidR="008101EA" w:rsidRPr="008101EA">
                    <w:rPr>
                      <w:rFonts w:ascii="Arial" w:eastAsia="Times New Roman" w:hAnsi="Arial" w:cs="Arial"/>
                      <w:color w:val="202020"/>
                      <w:sz w:val="28"/>
                      <w:szCs w:val="28"/>
                      <w:lang w:eastAsia="en-GB"/>
                    </w:rPr>
                    <w:t>Andre Louw</w:t>
                  </w:r>
                  <w:r w:rsidRPr="00FE7237">
                    <w:rPr>
                      <w:rFonts w:ascii="Arial" w:eastAsia="Times New Roman" w:hAnsi="Arial" w:cs="Arial"/>
                      <w:color w:val="202020"/>
                      <w:sz w:val="28"/>
                      <w:szCs w:val="28"/>
                      <w:lang w:eastAsia="en-GB"/>
                    </w:rPr>
                    <w:br/>
                  </w:r>
                  <w:r w:rsidR="008101EA" w:rsidRPr="008101EA">
                    <w:rPr>
                      <w:rFonts w:ascii="Arial" w:eastAsia="Times New Roman" w:hAnsi="Arial" w:cs="Arial"/>
                      <w:color w:val="202020"/>
                      <w:sz w:val="28"/>
                      <w:szCs w:val="28"/>
                      <w:lang w:eastAsia="en-GB"/>
                    </w:rPr>
                    <w:t>Secretary Somerset</w:t>
                  </w:r>
                  <w:r w:rsidRPr="00FE7237">
                    <w:rPr>
                      <w:rFonts w:ascii="Arial" w:eastAsia="Times New Roman" w:hAnsi="Arial" w:cs="Arial"/>
                      <w:color w:val="202020"/>
                      <w:sz w:val="28"/>
                      <w:szCs w:val="28"/>
                      <w:lang w:eastAsia="en-GB"/>
                    </w:rPr>
                    <w:t xml:space="preserve"> LDC </w:t>
                  </w:r>
                </w:p>
              </w:tc>
            </w:tr>
          </w:tbl>
          <w:p w:rsidR="00FE7237" w:rsidRPr="00FE7237" w:rsidRDefault="00FE7237" w:rsidP="00FE7237">
            <w:pPr>
              <w:rPr>
                <w:rFonts w:ascii="Arial" w:eastAsia="Times New Roman" w:hAnsi="Arial" w:cs="Arial"/>
                <w:color w:val="000000"/>
                <w:sz w:val="28"/>
                <w:szCs w:val="28"/>
                <w:lang w:eastAsia="en-GB"/>
              </w:rPr>
            </w:pPr>
          </w:p>
        </w:tc>
      </w:tr>
    </w:tbl>
    <w:p w:rsidR="00E70F57" w:rsidRPr="008101EA" w:rsidRDefault="00C51377">
      <w:pPr>
        <w:rPr>
          <w:rFonts w:ascii="Arial" w:hAnsi="Arial" w:cs="Arial"/>
          <w:sz w:val="28"/>
          <w:szCs w:val="28"/>
        </w:rPr>
      </w:pPr>
    </w:p>
    <w:sectPr w:rsidR="00E70F57" w:rsidRPr="008101EA" w:rsidSect="00594A4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BD4"/>
    <w:multiLevelType w:val="multilevel"/>
    <w:tmpl w:val="7E0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75221"/>
    <w:multiLevelType w:val="multilevel"/>
    <w:tmpl w:val="05BC7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0B6089"/>
    <w:multiLevelType w:val="multilevel"/>
    <w:tmpl w:val="630C4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BB3666"/>
    <w:multiLevelType w:val="multilevel"/>
    <w:tmpl w:val="2F345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266392"/>
    <w:multiLevelType w:val="multilevel"/>
    <w:tmpl w:val="4E4C3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B3359A"/>
    <w:multiLevelType w:val="multilevel"/>
    <w:tmpl w:val="2988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lvlOverride w:ilvl="0">
      <w:startOverride w:val="5"/>
    </w:lvlOverride>
  </w:num>
  <w:num w:numId="4">
    <w:abstractNumId w:val="2"/>
  </w:num>
  <w:num w:numId="5">
    <w:abstractNumId w:val="0"/>
  </w:num>
  <w:num w:numId="6">
    <w:abstractNumId w:val="1"/>
    <w:lvlOverride w:ilvl="0">
      <w:startOverride w:val="4"/>
    </w:lvlOverride>
  </w:num>
  <w:num w:numId="7">
    <w:abstractNumId w:val="1"/>
    <w:lvlOverride w:ilvl="0">
      <w:startOverride w:val="5"/>
    </w:lvlOverride>
  </w:num>
  <w:num w:numId="8">
    <w:abstractNumId w:val="1"/>
    <w:lvlOverride w:ilvl="0">
      <w:startOverride w:val="6"/>
    </w:lvlOverride>
  </w:num>
  <w:num w:numId="9">
    <w:abstractNumId w:val="1"/>
    <w:lvlOverride w:ilvl="0">
      <w:startOverride w:val="7"/>
    </w:lvlOverride>
  </w:num>
  <w:num w:numId="10">
    <w:abstractNumId w:val="1"/>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37"/>
    <w:rsid w:val="002D2E44"/>
    <w:rsid w:val="00594A40"/>
    <w:rsid w:val="00783BFB"/>
    <w:rsid w:val="0079426A"/>
    <w:rsid w:val="008101EA"/>
    <w:rsid w:val="00C51377"/>
    <w:rsid w:val="00FE7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CA7E"/>
  <w15:chartTrackingRefBased/>
  <w15:docId w15:val="{2B747B45-2DC7-8E47-870E-32B6ED92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FE723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4">
    <w:name w:val="heading 4"/>
    <w:basedOn w:val="Normal"/>
    <w:link w:val="Heading4Char"/>
    <w:uiPriority w:val="9"/>
    <w:qFormat/>
    <w:rsid w:val="00FE7237"/>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237"/>
    <w:rPr>
      <w:rFonts w:ascii="Times New Roman" w:eastAsia="Times New Roman" w:hAnsi="Times New Roman" w:cs="Times New Roman"/>
      <w:b/>
      <w:bCs/>
      <w:kern w:val="36"/>
      <w:sz w:val="48"/>
      <w:szCs w:val="48"/>
      <w:lang w:eastAsia="en-GB"/>
    </w:rPr>
  </w:style>
  <w:style w:type="character" w:customStyle="1" w:styleId="Heading4Char">
    <w:name w:val="Heading 4 Char"/>
    <w:basedOn w:val="DefaultParagraphFont"/>
    <w:link w:val="Heading4"/>
    <w:uiPriority w:val="9"/>
    <w:rsid w:val="00FE7237"/>
    <w:rPr>
      <w:rFonts w:ascii="Times New Roman" w:eastAsia="Times New Roman" w:hAnsi="Times New Roman" w:cs="Times New Roman"/>
      <w:b/>
      <w:bCs/>
      <w:lang w:eastAsia="en-GB"/>
    </w:rPr>
  </w:style>
  <w:style w:type="character" w:customStyle="1" w:styleId="apple-converted-space">
    <w:name w:val="apple-converted-space"/>
    <w:basedOn w:val="DefaultParagraphFont"/>
    <w:rsid w:val="00FE7237"/>
  </w:style>
  <w:style w:type="character" w:styleId="Strong">
    <w:name w:val="Strong"/>
    <w:basedOn w:val="DefaultParagraphFont"/>
    <w:uiPriority w:val="22"/>
    <w:qFormat/>
    <w:rsid w:val="00FE7237"/>
    <w:rPr>
      <w:b/>
      <w:bCs/>
    </w:rPr>
  </w:style>
  <w:style w:type="character" w:styleId="Hyperlink">
    <w:name w:val="Hyperlink"/>
    <w:basedOn w:val="DefaultParagraphFont"/>
    <w:uiPriority w:val="99"/>
    <w:unhideWhenUsed/>
    <w:rsid w:val="00FE7237"/>
    <w:rPr>
      <w:color w:val="0000FF"/>
      <w:u w:val="single"/>
    </w:rPr>
  </w:style>
  <w:style w:type="character" w:styleId="UnresolvedMention">
    <w:name w:val="Unresolved Mention"/>
    <w:basedOn w:val="DefaultParagraphFont"/>
    <w:uiPriority w:val="99"/>
    <w:semiHidden/>
    <w:unhideWhenUsed/>
    <w:rsid w:val="00FE7237"/>
    <w:rPr>
      <w:color w:val="605E5C"/>
      <w:shd w:val="clear" w:color="auto" w:fill="E1DFDD"/>
    </w:rPr>
  </w:style>
  <w:style w:type="character" w:styleId="FollowedHyperlink">
    <w:name w:val="FollowedHyperlink"/>
    <w:basedOn w:val="DefaultParagraphFont"/>
    <w:uiPriority w:val="99"/>
    <w:semiHidden/>
    <w:unhideWhenUsed/>
    <w:rsid w:val="008101EA"/>
    <w:rPr>
      <w:color w:val="954F72" w:themeColor="followedHyperlink"/>
      <w:u w:val="single"/>
    </w:rPr>
  </w:style>
  <w:style w:type="paragraph" w:styleId="ListParagraph">
    <w:name w:val="List Paragraph"/>
    <w:basedOn w:val="Normal"/>
    <w:uiPriority w:val="34"/>
    <w:qFormat/>
    <w:rsid w:val="00C513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91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usercontent.com/2c42415bd24b54890e6329d27/files/69b73e4b-6306-4821-8651-8e16100a99d0/Urgent_Dental_Care_Hub_Referral_Form.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cusercontent.com/2c42415bd24b54890e6329d27/files/cb446a22-b3d0-4982-a6fb-cd540c8395c8/Dental_Urgent_Care_Pathway_V6.10_2_.pdf" TargetMode="External"/><Relationship Id="rId12" Type="http://schemas.openxmlformats.org/officeDocument/2006/relationships/hyperlink" Target="mailto:secretarysomersetld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cusercontent.com/2c42415bd24b54890e6329d27/files/8311b920-fbba-4280-b0ae-4997402e9fa2/COVID_19_Dental_Triage_Form_modified.pdf" TargetMode="External"/><Relationship Id="rId11" Type="http://schemas.openxmlformats.org/officeDocument/2006/relationships/hyperlink" Target="https://mcusercontent.com/2c42415bd24b54890e6329d27/files/cb446a22-b3d0-4982-a6fb-cd540c8395c8/Dental_Urgent_Care_Pathway_V6.10_2_.pdf" TargetMode="External"/><Relationship Id="rId5" Type="http://schemas.openxmlformats.org/officeDocument/2006/relationships/hyperlink" Target="https://forms.office.com/Pages/ResponsePage.aspx?id=MH_ksn3NTkql2rGM8aQVG3f61FpHlu5KrTgs4yQlPBJUMzBDOUNCWFBYWUowWVo5Qzg5NERJOE5NMC4u" TargetMode="External"/><Relationship Id="rId10" Type="http://schemas.openxmlformats.org/officeDocument/2006/relationships/hyperlink" Target="https://support.nhs.net/knowledge-base/registering-dentists/" TargetMode="External"/><Relationship Id="rId4" Type="http://schemas.openxmlformats.org/officeDocument/2006/relationships/webSettings" Target="webSettings.xml"/><Relationship Id="rId9" Type="http://schemas.openxmlformats.org/officeDocument/2006/relationships/hyperlink" Target="https://mcusercontent.com/2c42415bd24b54890e6329d27/files/ebfd1245-9e75-4eb5-bfbf-167e6544d996/Urgent_Dental_Care_Hub_Referral_Form.0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701</Words>
  <Characters>4000</Characters>
  <Application>Microsoft Office Word</Application>
  <DocSecurity>0</DocSecurity>
  <Lines>33</Lines>
  <Paragraphs>9</Paragraphs>
  <ScaleCrop>false</ScaleCrop>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2020-04-15T23:17:00Z</cp:lastPrinted>
  <dcterms:created xsi:type="dcterms:W3CDTF">2020-04-15T22:34:00Z</dcterms:created>
  <dcterms:modified xsi:type="dcterms:W3CDTF">2020-04-15T23:18:00Z</dcterms:modified>
</cp:coreProperties>
</file>